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CC503" w14:textId="296A1C60" w:rsidR="006875EB" w:rsidRDefault="006875EB" w:rsidP="006875EB">
      <w:pPr>
        <w:jc w:val="center"/>
        <w:rPr>
          <w:sz w:val="28"/>
          <w:szCs w:val="28"/>
        </w:rPr>
      </w:pPr>
      <w:r w:rsidRPr="006875EB">
        <w:rPr>
          <w:sz w:val="28"/>
          <w:szCs w:val="28"/>
        </w:rPr>
        <w:t>Статистическая информация о деятельности Думы</w:t>
      </w:r>
    </w:p>
    <w:p w14:paraId="66CF6989" w14:textId="6571BF40" w:rsidR="006875EB" w:rsidRPr="006875EB" w:rsidRDefault="006875EB" w:rsidP="006875EB">
      <w:pPr>
        <w:jc w:val="center"/>
        <w:rPr>
          <w:sz w:val="28"/>
          <w:szCs w:val="28"/>
        </w:rPr>
      </w:pPr>
      <w:r>
        <w:rPr>
          <w:sz w:val="28"/>
          <w:szCs w:val="28"/>
        </w:rPr>
        <w:t>(202</w:t>
      </w:r>
      <w:r w:rsidR="00830CEC">
        <w:rPr>
          <w:sz w:val="28"/>
          <w:szCs w:val="28"/>
        </w:rPr>
        <w:t>3</w:t>
      </w:r>
      <w:r>
        <w:rPr>
          <w:sz w:val="28"/>
          <w:szCs w:val="28"/>
        </w:rPr>
        <w:t xml:space="preserve"> год)</w:t>
      </w:r>
    </w:p>
    <w:p w14:paraId="0762D13A" w14:textId="77777777" w:rsidR="006875EB" w:rsidRDefault="006875EB" w:rsidP="006875EB">
      <w:r>
        <w:t xml:space="preserve"> </w:t>
      </w:r>
    </w:p>
    <w:tbl>
      <w:tblPr>
        <w:tblW w:w="9010" w:type="dxa"/>
        <w:tblInd w:w="-101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75"/>
        <w:gridCol w:w="5635"/>
      </w:tblGrid>
      <w:tr w:rsidR="006875EB" w:rsidRPr="006875EB" w14:paraId="036ECC75" w14:textId="77777777" w:rsidTr="0071433B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7AD3" w14:textId="77777777" w:rsidR="006875EB" w:rsidRPr="006875EB" w:rsidRDefault="006875EB" w:rsidP="006875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875E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Статистическая информация о деятельности Думы, в том числе:</w:t>
            </w:r>
          </w:p>
        </w:tc>
        <w:tc>
          <w:tcPr>
            <w:tcW w:w="5635" w:type="dxa"/>
            <w:vMerge w:val="restart"/>
            <w:tcBorders>
              <w:top w:val="nil"/>
              <w:left w:val="single" w:sz="4" w:space="0" w:color="auto"/>
              <w:right w:val="single" w:sz="8" w:space="0" w:color="808080"/>
            </w:tcBorders>
          </w:tcPr>
          <w:p w14:paraId="71C5CCE3" w14:textId="77777777" w:rsidR="006875EB" w:rsidRPr="006875EB" w:rsidRDefault="006875EB" w:rsidP="006875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875E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14:paraId="01772926" w14:textId="77777777" w:rsidR="00830CEC" w:rsidRPr="00830CEC" w:rsidRDefault="00830CEC" w:rsidP="00830CE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отчёте об исполнении бюджета (ф. 0503127) показаны следующие показатели:</w:t>
            </w:r>
          </w:p>
          <w:p w14:paraId="537236A6" w14:textId="77777777" w:rsidR="00830CEC" w:rsidRPr="00830CEC" w:rsidRDefault="00830CEC" w:rsidP="00830CE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утверждённые доходы бюджета – 0 тыс. рублей; </w:t>
            </w:r>
          </w:p>
          <w:p w14:paraId="5FA75FB6" w14:textId="77777777" w:rsidR="00830CEC" w:rsidRPr="00830CEC" w:rsidRDefault="00830CEC" w:rsidP="00830CE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исполнено по доходам – 0 тыс. рублей; </w:t>
            </w:r>
          </w:p>
          <w:p w14:paraId="330FB384" w14:textId="77777777" w:rsidR="00830CEC" w:rsidRPr="00830CEC" w:rsidRDefault="00830CEC" w:rsidP="00830CE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утверждённые бюджетные ассигнования по расходам – 1185,2 тыс. рублей; </w:t>
            </w:r>
          </w:p>
          <w:p w14:paraId="7C66A617" w14:textId="77777777" w:rsidR="00830CEC" w:rsidRPr="00830CEC" w:rsidRDefault="00830CEC" w:rsidP="00830CE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исполнено по расходам – 1185,2 тыс. рублей;</w:t>
            </w:r>
          </w:p>
          <w:p w14:paraId="08FECA14" w14:textId="77777777" w:rsidR="00830CEC" w:rsidRPr="00830CEC" w:rsidRDefault="00830CEC" w:rsidP="00830CE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утверждено по источникам финансирования дефицита бюджета – 0,0 тыс. рублей;</w:t>
            </w:r>
          </w:p>
          <w:p w14:paraId="319B0F59" w14:textId="77777777" w:rsidR="00830CEC" w:rsidRPr="00830CEC" w:rsidRDefault="00830CEC" w:rsidP="00830CE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исполнено по источникам – 1185,2 тыс. рублей.</w:t>
            </w:r>
          </w:p>
          <w:p w14:paraId="24A89802" w14:textId="77777777" w:rsidR="00830CEC" w:rsidRPr="00830CEC" w:rsidRDefault="00830CEC" w:rsidP="00830CE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 финансовый результат в 39,5 тыс. рублей означает превышение доходов над расходами или активов над обязательствами.</w:t>
            </w:r>
          </w:p>
          <w:p w14:paraId="51FDF980" w14:textId="77777777" w:rsidR="006875EB" w:rsidRPr="006875EB" w:rsidRDefault="006875EB" w:rsidP="006875E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bookmarkStart w:id="0" w:name="_GoBack"/>
            <w:bookmarkEnd w:id="0"/>
          </w:p>
          <w:p w14:paraId="4C52114E" w14:textId="17597DF1" w:rsidR="006875EB" w:rsidRPr="006875EB" w:rsidRDefault="006875EB" w:rsidP="006875E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</w:tr>
      <w:tr w:rsidR="006875EB" w:rsidRPr="006875EB" w14:paraId="07F9E23C" w14:textId="77777777" w:rsidTr="0071433B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1128" w14:textId="77777777" w:rsidR="006875EB" w:rsidRPr="006875EB" w:rsidRDefault="006875EB" w:rsidP="006875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875E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Думы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8" w:space="0" w:color="808080"/>
            </w:tcBorders>
          </w:tcPr>
          <w:p w14:paraId="2531F111" w14:textId="6DCC4EF5" w:rsidR="006875EB" w:rsidRPr="006875EB" w:rsidRDefault="006875EB" w:rsidP="006875E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6875EB" w:rsidRPr="006875EB" w14:paraId="29EDDE4F" w14:textId="77777777" w:rsidTr="0071433B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A782" w14:textId="77777777" w:rsidR="006875EB" w:rsidRPr="006875EB" w:rsidRDefault="006875EB" w:rsidP="006875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875E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сведения об использовании Думой выделяемых бюджетных средств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14:paraId="5D6FED42" w14:textId="1CDAE564" w:rsidR="006875EB" w:rsidRPr="006875EB" w:rsidRDefault="006875EB" w:rsidP="006875E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056E5314" w14:textId="77777777" w:rsidR="00830CEC" w:rsidRPr="00830CEC" w:rsidRDefault="00830CEC" w:rsidP="00830CE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01A32473" w14:textId="312F8735" w:rsidR="00AB5B86" w:rsidRPr="006875EB" w:rsidRDefault="00AB5B86" w:rsidP="006875EB"/>
    <w:sectPr w:rsidR="00AB5B86" w:rsidRPr="00687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65"/>
    <w:rsid w:val="006875EB"/>
    <w:rsid w:val="007C083E"/>
    <w:rsid w:val="00830CEC"/>
    <w:rsid w:val="00AB5B86"/>
    <w:rsid w:val="00B9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2709"/>
  <w15:chartTrackingRefBased/>
  <w15:docId w15:val="{F091396B-8BC3-4E02-A7F0-87A90D9C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C083E"/>
    <w:pPr>
      <w:spacing w:before="100" w:beforeAutospacing="1" w:after="119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1"/>
    <w:basedOn w:val="a"/>
    <w:rsid w:val="007C08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2022-03-10T02:39:00Z</dcterms:created>
  <dcterms:modified xsi:type="dcterms:W3CDTF">2024-04-24T03:20:00Z</dcterms:modified>
</cp:coreProperties>
</file>